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005" w:rsidRDefault="00226005" w:rsidP="00226005">
      <w:pPr>
        <w:spacing w:after="0" w:line="312" w:lineRule="auto"/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FORMULIR PORTOFOLIO UJI KOMPETENSI TEKNIS JABATAN FUNGSIONAL PENGAWAS FARMASI DAN MAKANAN</w:t>
      </w:r>
    </w:p>
    <w:p w:rsidR="00226005" w:rsidRDefault="00226005" w:rsidP="00226005">
      <w:pPr>
        <w:spacing w:after="0" w:line="312" w:lineRule="auto"/>
        <w:ind w:left="2835"/>
        <w:jc w:val="both"/>
        <w:rPr>
          <w:rFonts w:ascii="Bookman Old Style" w:hAnsi="Bookman Old Style"/>
          <w:sz w:val="20"/>
          <w:szCs w:val="20"/>
        </w:rPr>
      </w:pPr>
    </w:p>
    <w:tbl>
      <w:tblPr>
        <w:tblW w:w="10313" w:type="dxa"/>
        <w:tblInd w:w="-709" w:type="dxa"/>
        <w:tblLook w:val="04A0" w:firstRow="1" w:lastRow="0" w:firstColumn="1" w:lastColumn="0" w:noHBand="0" w:noVBand="1"/>
      </w:tblPr>
      <w:tblGrid>
        <w:gridCol w:w="556"/>
        <w:gridCol w:w="3883"/>
        <w:gridCol w:w="2732"/>
        <w:gridCol w:w="407"/>
        <w:gridCol w:w="2735"/>
      </w:tblGrid>
      <w:tr w:rsidR="00226005" w:rsidTr="00226005">
        <w:trPr>
          <w:trHeight w:val="285"/>
        </w:trPr>
        <w:tc>
          <w:tcPr>
            <w:tcW w:w="10313" w:type="dxa"/>
            <w:gridSpan w:val="5"/>
            <w:noWrap/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FORMULIR PORTOFOLIO UJI KOMPETENSI TEKNIS</w:t>
            </w:r>
          </w:p>
        </w:tc>
      </w:tr>
      <w:tr w:rsidR="00226005" w:rsidTr="00226005">
        <w:trPr>
          <w:trHeight w:val="285"/>
        </w:trPr>
        <w:tc>
          <w:tcPr>
            <w:tcW w:w="10313" w:type="dxa"/>
            <w:gridSpan w:val="5"/>
            <w:noWrap/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JABATAN FUNGSIONAL PENGAWAS FARMASI DAN MAKANAN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noWrap/>
            <w:vAlign w:val="center"/>
            <w:hideMark/>
          </w:tcPr>
          <w:p w:rsidR="00226005" w:rsidRDefault="0022600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</w:p>
        </w:tc>
        <w:tc>
          <w:tcPr>
            <w:tcW w:w="3883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732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3142" w:type="dxa"/>
            <w:gridSpan w:val="2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 w:rsidP="00226005">
            <w:pPr>
              <w:spacing w:after="0" w:line="240" w:lineRule="auto"/>
              <w:ind w:left="33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NAMA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Wulan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Puspita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Puri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NIP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  <w:tc>
          <w:tcPr>
            <w:tcW w:w="58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: 1984xxxx 200xxx 2xxx</w:t>
            </w:r>
          </w:p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UNIT PENEMPATAN</w:t>
            </w:r>
          </w:p>
        </w:tc>
        <w:tc>
          <w:tcPr>
            <w:tcW w:w="58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Seksi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Farmasi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Makanan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Minuman</w:t>
            </w:r>
            <w:proofErr w:type="spellEnd"/>
          </w:p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UNIT KERJA</w:t>
            </w:r>
          </w:p>
        </w:tc>
        <w:tc>
          <w:tcPr>
            <w:tcW w:w="58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Dinas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Kesehatan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Kota Bandung</w:t>
            </w:r>
          </w:p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JABATAN SAAT INI</w:t>
            </w:r>
          </w:p>
        </w:tc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Fungsional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JABATAN YANG DIRENCANAKAN</w:t>
            </w:r>
          </w:p>
        </w:tc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: PFM Muda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165"/>
        </w:trPr>
        <w:tc>
          <w:tcPr>
            <w:tcW w:w="55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8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73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314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Unit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diujikan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83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Kode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Unit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Kompetensi</w:t>
            </w:r>
            <w:proofErr w:type="spellEnd"/>
          </w:p>
        </w:tc>
        <w:tc>
          <w:tcPr>
            <w:tcW w:w="5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 w:rsidP="000B04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Bookman Old Style" w:hAnsi="Bookman Old Style" w:cs="Calibri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 w:cs="Calibri"/>
                <w:sz w:val="20"/>
                <w:szCs w:val="20"/>
              </w:rPr>
              <w:t>APP.POM.PFM.II.B.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2.21.1 -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Melakukan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produksi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tingkat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kesulitan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I</w:t>
            </w:r>
          </w:p>
          <w:p w:rsidR="00226005" w:rsidRDefault="00226005" w:rsidP="000B04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Bookman Old Style" w:hAnsi="Bookman Old Style" w:cs="Calibri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 w:cs="Calibri"/>
                <w:sz w:val="20"/>
                <w:szCs w:val="20"/>
              </w:rPr>
              <w:t>APP.POM.PFM.II.B.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>2.28.1</w:t>
            </w:r>
            <w:r>
              <w:rPr>
                <w:rFonts w:ascii="Bookman Old Style" w:hAnsi="Bookman Old Style" w:cs="Calibri"/>
                <w:sz w:val="20"/>
                <w:szCs w:val="20"/>
              </w:rPr>
              <w:tab/>
              <w:t xml:space="preserve">-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Melaksanakan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Pengambilan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Contoh</w:t>
            </w:r>
            <w:proofErr w:type="spellEnd"/>
          </w:p>
          <w:p w:rsidR="00226005" w:rsidRDefault="00226005" w:rsidP="000B04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Bookman Old Style" w:hAnsi="Bookman Old Style" w:cs="Calibri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 w:cs="Calibri"/>
                <w:sz w:val="20"/>
                <w:szCs w:val="20"/>
              </w:rPr>
              <w:t>APP.POM.PFM.II.B.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>2.29.1</w:t>
            </w:r>
            <w:r>
              <w:rPr>
                <w:rFonts w:ascii="Bookman Old Style" w:hAnsi="Bookman Old Style" w:cs="Calibri"/>
                <w:sz w:val="20"/>
                <w:szCs w:val="20"/>
              </w:rPr>
              <w:tab/>
              <w:t xml:space="preserve">-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Melaksanakan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Pengawasan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Periklanan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Promosi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setelah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beredar</w:t>
            </w:r>
            <w:proofErr w:type="spellEnd"/>
          </w:p>
          <w:p w:rsidR="00226005" w:rsidRDefault="00226005" w:rsidP="000B04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 w:hanging="284"/>
              <w:rPr>
                <w:rFonts w:ascii="Bookman Old Style" w:hAnsi="Bookman Old Style" w:cs="Calibri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 w:cs="Calibri"/>
                <w:sz w:val="20"/>
                <w:szCs w:val="20"/>
              </w:rPr>
              <w:t>APP.POM.PFM.II.B.</w:t>
            </w:r>
            <w:proofErr w:type="gramEnd"/>
            <w:r>
              <w:rPr>
                <w:rFonts w:ascii="Bookman Old Style" w:hAnsi="Bookman Old Style" w:cs="Calibri"/>
                <w:sz w:val="20"/>
                <w:szCs w:val="20"/>
              </w:rPr>
              <w:t>2.30.1</w:t>
            </w:r>
            <w:r>
              <w:rPr>
                <w:rFonts w:ascii="Bookman Old Style" w:hAnsi="Bookman Old Style" w:cs="Calibri"/>
                <w:sz w:val="20"/>
                <w:szCs w:val="20"/>
              </w:rPr>
              <w:tab/>
              <w:t xml:space="preserve">-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Melaksanakan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pengawasan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penandaan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Obat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Makanan</w:t>
            </w:r>
            <w:proofErr w:type="spellEnd"/>
          </w:p>
        </w:tc>
      </w:tr>
      <w:tr w:rsidR="00226005" w:rsidTr="00226005">
        <w:trPr>
          <w:trHeight w:val="9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Judul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Unit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Kompetensi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226005" w:rsidTr="00226005">
        <w:trPr>
          <w:trHeight w:val="150"/>
        </w:trPr>
        <w:tc>
          <w:tcPr>
            <w:tcW w:w="556" w:type="dxa"/>
            <w:noWrap/>
            <w:vAlign w:val="center"/>
            <w:hideMark/>
          </w:tcPr>
          <w:p w:rsidR="00226005" w:rsidRDefault="00226005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883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732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3142" w:type="dxa"/>
            <w:gridSpan w:val="2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26005" w:rsidTr="00226005">
        <w:trPr>
          <w:trHeight w:val="285"/>
        </w:trPr>
        <w:tc>
          <w:tcPr>
            <w:tcW w:w="10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dinilaikan</w:t>
            </w:r>
            <w:proofErr w:type="spellEnd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Uji </w:t>
            </w:r>
            <w:proofErr w:type="spell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Teknis</w:t>
            </w:r>
            <w:proofErr w:type="spellEnd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Jabatan</w:t>
            </w:r>
            <w:proofErr w:type="spellEnd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Fungsional</w:t>
            </w:r>
            <w:proofErr w:type="spellEnd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PFM</w:t>
            </w: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Judul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58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Melakukan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rangka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Penerbitan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Izin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Edar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PIRT</w:t>
            </w:r>
          </w:p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Tanggal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: 28 April 2020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Tempat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: UD.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Makmur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Jaya 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7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Dasar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Pelaksanaan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1.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Pejabat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menugaskan</w:t>
            </w:r>
            <w:proofErr w:type="spellEnd"/>
          </w:p>
        </w:tc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Binanda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Primadite</w:t>
            </w:r>
            <w:proofErr w:type="spellEnd"/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2.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Nomor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tanggal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surat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tugas</w:t>
            </w:r>
            <w:proofErr w:type="spellEnd"/>
          </w:p>
        </w:tc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PL.xx.xx.xxx.xxxxx</w:t>
            </w:r>
            <w:proofErr w:type="spellEnd"/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 xml:space="preserve">Output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:</w:t>
            </w: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 </w:t>
            </w:r>
          </w:p>
        </w:tc>
      </w:tr>
      <w:tr w:rsidR="00226005" w:rsidTr="00226005">
        <w:trPr>
          <w:trHeight w:val="135"/>
        </w:trPr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8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3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26005" w:rsidTr="00226005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LANGKAH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KERJA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  <w:lang w:val="id-ID"/>
              </w:rPr>
              <w:t>INSTRUKSI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 xml:space="preserve"> KERJA**)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OUTPUT (KELUARAN) 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  <w:lang w:val="id-ID"/>
              </w:rPr>
              <w:t>*</w:t>
            </w:r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**)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Melakukan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persiapan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produksi</w:t>
            </w:r>
            <w:proofErr w:type="spellEnd"/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1"/>
                <w:numId w:val="2"/>
              </w:numPr>
              <w:spacing w:before="80" w:after="80" w:line="240" w:lineRule="auto"/>
              <w:ind w:left="322" w:hanging="322"/>
              <w:jc w:val="both"/>
              <w:rPr>
                <w:rFonts w:ascii="Bookman Old Style" w:hAnsi="Bookman Old Style" w:cs="Times New Roman"/>
                <w:sz w:val="16"/>
                <w:szCs w:val="16"/>
                <w:lang w:eastAsia="en-US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Agenda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dibahas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dan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ditetapkan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oleh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tim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1"/>
                <w:numId w:val="2"/>
              </w:numPr>
              <w:spacing w:before="80" w:after="80" w:line="240" w:lineRule="auto"/>
              <w:ind w:left="322" w:hanging="32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Bahan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dibahas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dan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ditetapkan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oleh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tim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/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1"/>
                <w:numId w:val="2"/>
              </w:numPr>
              <w:spacing w:before="80" w:after="80" w:line="240" w:lineRule="auto"/>
              <w:ind w:left="322" w:hanging="322"/>
              <w:jc w:val="both"/>
              <w:rPr>
                <w:rFonts w:ascii="Bookman Old Style" w:hAnsi="Bookman Old Style" w:cs="Times New Roman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Rencana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dibahas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dan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ditetapkan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oleh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tim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/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1"/>
                <w:numId w:val="2"/>
              </w:numPr>
              <w:spacing w:before="80" w:after="80" w:line="240" w:lineRule="auto"/>
              <w:ind w:left="322" w:hanging="322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Peralatan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perlengkapan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disiapkan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sesuai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pedoman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Melakukan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  <w:t>opening meeting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1"/>
                <w:numId w:val="3"/>
              </w:numPr>
              <w:spacing w:before="80" w:after="80" w:line="240" w:lineRule="auto"/>
              <w:ind w:left="322" w:hanging="284"/>
              <w:jc w:val="both"/>
              <w:rPr>
                <w:rFonts w:ascii="Bookman Old Style" w:hAnsi="Bookman Old Style" w:cs="Times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Anggota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tim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diperkenalkan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kepada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peserta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rapat</w:t>
            </w:r>
            <w:proofErr w:type="spellEnd"/>
            <w:r>
              <w:rPr>
                <w:rFonts w:ascii="Bookman Old Style" w:hAnsi="Bookman Old Style" w:cs="Times"/>
                <w:sz w:val="16"/>
                <w:szCs w:val="16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/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1"/>
                <w:numId w:val="3"/>
              </w:numPr>
              <w:spacing w:before="80" w:after="80" w:line="240" w:lineRule="auto"/>
              <w:ind w:left="322" w:hanging="284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Tujuan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dan agenda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disampaikan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kepada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peserta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rapat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</w:rPr>
              <w:t>3.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Melakukan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lapangan</w:t>
            </w:r>
            <w:proofErr w:type="spellEnd"/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1"/>
                <w:numId w:val="4"/>
              </w:numPr>
              <w:spacing w:before="80" w:after="80" w:line="240" w:lineRule="auto"/>
              <w:ind w:left="322" w:hanging="322"/>
              <w:jc w:val="both"/>
              <w:rPr>
                <w:rFonts w:ascii="Bookman Old Style" w:hAnsi="Bookman Old Style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Temuan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observasi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lapangan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dicatat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dalam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formulir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4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/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22" w:hanging="322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Ketidaksesuaian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lapangan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dikonfirmasi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dengan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pihak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</w:rPr>
              <w:t>4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005" w:rsidRDefault="00226005">
            <w:pPr>
              <w:widowControl/>
              <w:autoSpaceDE/>
              <w:adjustRightInd/>
              <w:spacing w:before="80" w:after="80" w:line="240" w:lineRule="auto"/>
              <w:rPr>
                <w:rFonts w:ascii="Bookman Old Style" w:hAnsi="Bookman Old Style" w:cs="Times New Roman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Melakukan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dokumen</w:t>
            </w:r>
            <w:proofErr w:type="spellEnd"/>
          </w:p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1"/>
                <w:numId w:val="5"/>
              </w:numPr>
              <w:spacing w:before="80" w:after="80" w:line="240" w:lineRule="auto"/>
              <w:ind w:left="322" w:hanging="322"/>
              <w:jc w:val="both"/>
              <w:rPr>
                <w:rFonts w:ascii="Bookman Old Style" w:hAnsi="Bookman Old Style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Temuan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observasi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dicatat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dalam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formulir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22" w:hanging="322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Ketidaksesuaian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pada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dokumen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dikonfirmasi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dengan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pihak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sarana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</w:rPr>
              <w:t>5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Membuat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acara </w:t>
            </w: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pemeriksaan</w:t>
            </w:r>
            <w:proofErr w:type="spellEnd"/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1"/>
                <w:numId w:val="6"/>
              </w:numPr>
              <w:spacing w:before="80" w:after="80" w:line="240" w:lineRule="auto"/>
              <w:ind w:left="322" w:hanging="322"/>
              <w:jc w:val="both"/>
              <w:rPr>
                <w:rFonts w:ascii="Bookman Old Style" w:hAnsi="Bookman Old Style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Acara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dibuat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sesuai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pedoman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22" w:hanging="322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Acara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diserahkan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kepada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ketua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tim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untuk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diverifikasi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  <w:r>
              <w:rPr>
                <w:rFonts w:ascii="Bookman Old Style" w:hAnsi="Bookman Old Style" w:cs="Calibri"/>
                <w:sz w:val="16"/>
                <w:szCs w:val="16"/>
              </w:rPr>
              <w:t>6</w:t>
            </w: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>Melakukan</w:t>
            </w:r>
            <w:proofErr w:type="spellEnd"/>
            <w:r>
              <w:rPr>
                <w:rFonts w:ascii="Bookman Old Style" w:hAnsi="Bookman Old Style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i/>
                <w:iCs/>
                <w:color w:val="000000"/>
                <w:sz w:val="16"/>
                <w:szCs w:val="16"/>
              </w:rPr>
              <w:t>closing meeting</w:t>
            </w: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1"/>
                <w:numId w:val="7"/>
              </w:numPr>
              <w:spacing w:before="80" w:after="80" w:line="240" w:lineRule="auto"/>
              <w:ind w:left="322" w:hanging="284"/>
              <w:jc w:val="both"/>
              <w:rPr>
                <w:rFonts w:ascii="Bookman Old Style" w:hAnsi="Bookman Old Style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Acara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disampaikan</w:t>
            </w:r>
            <w:proofErr w:type="spellEnd"/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kepada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penanggungjawab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sarana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  <w:tr w:rsidR="00226005" w:rsidTr="00226005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005" w:rsidRDefault="00226005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6005" w:rsidRDefault="00226005" w:rsidP="000B04A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22" w:hanging="284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Acara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  <w:szCs w:val="16"/>
              </w:rPr>
              <w:t>ditandatangani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oleh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pihak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pemeriksa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pihak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setelah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disetujui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6005" w:rsidRDefault="00226005">
            <w:r>
              <w:rPr>
                <w:rFonts w:ascii="Bookman Old Style" w:hAnsi="Bookman Old Style" w:cs="Calibri"/>
                <w:sz w:val="16"/>
                <w:szCs w:val="16"/>
              </w:rPr>
              <w:t xml:space="preserve">Hasil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Pemeriksaan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(Surat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Tugas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Bookman Old Style" w:hAnsi="Bookman Old Style" w:cs="Calibri"/>
                <w:sz w:val="16"/>
                <w:szCs w:val="16"/>
              </w:rPr>
              <w:t>berita</w:t>
            </w:r>
            <w:proofErr w:type="spellEnd"/>
            <w:r>
              <w:rPr>
                <w:rFonts w:ascii="Bookman Old Style" w:hAnsi="Bookman Old Style" w:cs="Calibri"/>
                <w:sz w:val="16"/>
                <w:szCs w:val="16"/>
              </w:rPr>
              <w:t xml:space="preserve"> Acara)</w:t>
            </w:r>
          </w:p>
        </w:tc>
      </w:tr>
    </w:tbl>
    <w:p w:rsidR="005C60EA" w:rsidRDefault="00226005"/>
    <w:tbl>
      <w:tblPr>
        <w:tblW w:w="9851" w:type="dxa"/>
        <w:tblInd w:w="-426" w:type="dxa"/>
        <w:tblLook w:val="04A0" w:firstRow="1" w:lastRow="0" w:firstColumn="1" w:lastColumn="0" w:noHBand="0" w:noVBand="1"/>
      </w:tblPr>
      <w:tblGrid>
        <w:gridCol w:w="556"/>
        <w:gridCol w:w="3883"/>
        <w:gridCol w:w="2732"/>
        <w:gridCol w:w="2680"/>
      </w:tblGrid>
      <w:tr w:rsidR="00226005" w:rsidTr="00226005">
        <w:trPr>
          <w:trHeight w:val="300"/>
        </w:trPr>
        <w:tc>
          <w:tcPr>
            <w:tcW w:w="4439" w:type="dxa"/>
            <w:gridSpan w:val="2"/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Mengetahui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>,</w:t>
            </w:r>
          </w:p>
        </w:tc>
        <w:tc>
          <w:tcPr>
            <w:tcW w:w="2732" w:type="dxa"/>
            <w:noWrap/>
            <w:vAlign w:val="center"/>
            <w:hideMark/>
          </w:tcPr>
          <w:p w:rsidR="00226005" w:rsidRDefault="00226005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2680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Atasan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Langsung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Pegawai</w:t>
            </w:r>
            <w:proofErr w:type="spellEnd"/>
          </w:p>
        </w:tc>
        <w:tc>
          <w:tcPr>
            <w:tcW w:w="2732" w:type="dxa"/>
            <w:noWrap/>
            <w:vAlign w:val="center"/>
            <w:hideMark/>
          </w:tcPr>
          <w:p w:rsidR="00226005" w:rsidRDefault="00226005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2680" w:type="dxa"/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Pegawai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penyusun</w:t>
            </w:r>
            <w:proofErr w:type="spellEnd"/>
          </w:p>
        </w:tc>
      </w:tr>
      <w:tr w:rsidR="00226005" w:rsidTr="00226005">
        <w:trPr>
          <w:trHeight w:val="300"/>
        </w:trPr>
        <w:tc>
          <w:tcPr>
            <w:tcW w:w="556" w:type="dxa"/>
            <w:noWrap/>
            <w:vAlign w:val="center"/>
            <w:hideMark/>
          </w:tcPr>
          <w:p w:rsidR="00226005" w:rsidRDefault="00226005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  <w:p w:rsidR="00226005" w:rsidRDefault="00226005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  <w:p w:rsidR="00226005" w:rsidRDefault="00226005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883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732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680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732" w:type="dxa"/>
            <w:noWrap/>
            <w:vAlign w:val="center"/>
            <w:hideMark/>
          </w:tcPr>
          <w:p w:rsidR="00226005" w:rsidRDefault="00226005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2680" w:type="dxa"/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……………………………….</w:t>
            </w:r>
          </w:p>
        </w:tc>
      </w:tr>
      <w:tr w:rsidR="00226005" w:rsidTr="00226005">
        <w:trPr>
          <w:trHeight w:val="180"/>
        </w:trPr>
        <w:tc>
          <w:tcPr>
            <w:tcW w:w="556" w:type="dxa"/>
            <w:noWrap/>
            <w:vAlign w:val="center"/>
            <w:hideMark/>
          </w:tcPr>
          <w:p w:rsidR="00226005" w:rsidRDefault="00226005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</w:tc>
        <w:tc>
          <w:tcPr>
            <w:tcW w:w="3883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732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2680" w:type="dxa"/>
            <w:noWrap/>
            <w:vAlign w:val="center"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226005" w:rsidTr="00226005">
        <w:trPr>
          <w:trHeight w:val="300"/>
        </w:trPr>
        <w:tc>
          <w:tcPr>
            <w:tcW w:w="4439" w:type="dxa"/>
            <w:gridSpan w:val="2"/>
            <w:noWrap/>
            <w:vAlign w:val="center"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Keterangan</w:t>
            </w:r>
            <w:proofErr w:type="spellEnd"/>
            <w:r>
              <w:rPr>
                <w:rFonts w:ascii="Bookman Old Style" w:hAnsi="Bookman Old Style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32" w:type="dxa"/>
            <w:noWrap/>
            <w:vAlign w:val="center"/>
            <w:hideMark/>
          </w:tcPr>
          <w:p w:rsidR="00226005" w:rsidRDefault="00226005">
            <w:pPr>
              <w:rPr>
                <w:rFonts w:ascii="Bookman Old Style" w:hAnsi="Bookman Old Style" w:cs="Calibri"/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  <w:noWrap/>
            <w:vAlign w:val="center"/>
            <w:hideMark/>
          </w:tcPr>
          <w:p w:rsidR="00226005" w:rsidRDefault="0022600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226005" w:rsidTr="00226005">
        <w:trPr>
          <w:trHeight w:val="300"/>
        </w:trPr>
        <w:tc>
          <w:tcPr>
            <w:tcW w:w="556" w:type="dxa"/>
            <w:noWrap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*)</w:t>
            </w:r>
          </w:p>
        </w:tc>
        <w:tc>
          <w:tcPr>
            <w:tcW w:w="9295" w:type="dxa"/>
            <w:gridSpan w:val="3"/>
            <w:hideMark/>
          </w:tcPr>
          <w:p w:rsidR="00226005" w:rsidRDefault="00226005">
            <w:pPr>
              <w:spacing w:after="0" w:line="240" w:lineRule="auto"/>
              <w:jc w:val="both"/>
              <w:rPr>
                <w:rFonts w:ascii="Bookman Old Style" w:hAnsi="Bookman Old Style" w:cs="Calibri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Diuraikan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langkah-langkah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dilakukan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melaksanakan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pekerjaaan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mengacu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Elemen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Kompetensi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atau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alibri"/>
                <w:i/>
                <w:sz w:val="20"/>
                <w:szCs w:val="20"/>
              </w:rPr>
              <w:t>Standard Operating Procedure</w:t>
            </w:r>
            <w:r>
              <w:rPr>
                <w:rFonts w:ascii="Bookman Old Style" w:hAnsi="Bookman Old Style" w:cs="Calibri"/>
                <w:i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Bookman Old Style" w:hAnsi="Bookman Old Style" w:cs="Calibri"/>
                <w:sz w:val="20"/>
                <w:szCs w:val="20"/>
              </w:rPr>
              <w:t>(SOP)</w:t>
            </w:r>
          </w:p>
        </w:tc>
      </w:tr>
      <w:tr w:rsidR="00226005" w:rsidTr="00226005">
        <w:trPr>
          <w:trHeight w:val="498"/>
        </w:trPr>
        <w:tc>
          <w:tcPr>
            <w:tcW w:w="556" w:type="dxa"/>
            <w:noWrap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**)</w:t>
            </w:r>
          </w:p>
        </w:tc>
        <w:tc>
          <w:tcPr>
            <w:tcW w:w="9295" w:type="dxa"/>
            <w:gridSpan w:val="3"/>
            <w:hideMark/>
          </w:tcPr>
          <w:p w:rsidR="00226005" w:rsidRDefault="00226005">
            <w:pPr>
              <w:spacing w:after="0" w:line="240" w:lineRule="auto"/>
              <w:jc w:val="both"/>
              <w:rPr>
                <w:rFonts w:ascii="Bookman Old Style" w:hAnsi="Bookman Old Style" w:cs="Calibri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Diuraikan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proses detail </w:t>
            </w:r>
            <w:r>
              <w:rPr>
                <w:rFonts w:ascii="Bookman Old Style" w:hAnsi="Bookman Old Style" w:cs="Calibri"/>
                <w:sz w:val="20"/>
                <w:szCs w:val="20"/>
                <w:lang w:val="id-ID"/>
              </w:rPr>
              <w:t xml:space="preserve">setiap langkah atau tahapan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dalam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pelaksanaan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  <w:lang w:val="id-ID"/>
              </w:rPr>
              <w:t>/pekerjaan mengacu pada Instruksi kerja (IK)</w:t>
            </w:r>
          </w:p>
        </w:tc>
      </w:tr>
      <w:tr w:rsidR="00226005" w:rsidTr="00226005">
        <w:trPr>
          <w:trHeight w:val="1185"/>
        </w:trPr>
        <w:tc>
          <w:tcPr>
            <w:tcW w:w="556" w:type="dxa"/>
            <w:noWrap/>
            <w:hideMark/>
          </w:tcPr>
          <w:p w:rsidR="00226005" w:rsidRDefault="00226005">
            <w:pPr>
              <w:spacing w:after="0" w:line="240" w:lineRule="auto"/>
              <w:rPr>
                <w:rFonts w:ascii="Bookman Old Style" w:hAnsi="Bookman Old Style" w:cs="Calibri"/>
                <w:sz w:val="20"/>
                <w:szCs w:val="20"/>
              </w:rPr>
            </w:pPr>
            <w:r>
              <w:rPr>
                <w:rFonts w:ascii="Bookman Old Style" w:hAnsi="Bookman Old Style" w:cs="Calibri"/>
                <w:sz w:val="20"/>
                <w:szCs w:val="20"/>
              </w:rPr>
              <w:t>***)</w:t>
            </w:r>
          </w:p>
        </w:tc>
        <w:tc>
          <w:tcPr>
            <w:tcW w:w="9295" w:type="dxa"/>
            <w:gridSpan w:val="3"/>
            <w:hideMark/>
          </w:tcPr>
          <w:p w:rsidR="00226005" w:rsidRDefault="00226005">
            <w:pPr>
              <w:spacing w:after="0" w:line="240" w:lineRule="auto"/>
              <w:jc w:val="both"/>
              <w:rPr>
                <w:rFonts w:ascii="Bookman Old Style" w:hAnsi="Bookman Old Style" w:cs="Calibri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Disebutkan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judul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alibri"/>
                <w:sz w:val="20"/>
                <w:szCs w:val="20"/>
                <w:lang w:val="id-ID"/>
              </w:rPr>
              <w:t>output (keluaran)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masing-masing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alibri"/>
                <w:sz w:val="20"/>
                <w:szCs w:val="20"/>
                <w:lang w:val="id-ID"/>
              </w:rPr>
              <w:t>langkah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pekerjaan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sebagai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dukung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pelaksanaan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alibri"/>
                <w:sz w:val="20"/>
                <w:szCs w:val="20"/>
                <w:lang w:val="id-ID"/>
              </w:rPr>
              <w:t xml:space="preserve">langkah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pekerjaan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Setiap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langkah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minimal 1 (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) </w:t>
            </w:r>
            <w:r>
              <w:rPr>
                <w:rFonts w:ascii="Bookman Old Style" w:hAnsi="Bookman Old Style" w:cs="Calibri"/>
                <w:sz w:val="20"/>
                <w:szCs w:val="20"/>
                <w:lang w:val="id-ID"/>
              </w:rPr>
              <w:t>output (keluaran)</w:t>
            </w:r>
            <w:r>
              <w:rPr>
                <w:rFonts w:ascii="Bookman Old Style" w:hAnsi="Bookman Old Style" w:cs="Calibri"/>
                <w:sz w:val="20"/>
                <w:szCs w:val="20"/>
              </w:rPr>
              <w:t>. 1 (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) </w:t>
            </w:r>
            <w:r>
              <w:rPr>
                <w:rFonts w:ascii="Bookman Old Style" w:hAnsi="Bookman Old Style" w:cs="Calibri"/>
                <w:sz w:val="20"/>
                <w:szCs w:val="20"/>
                <w:lang w:val="id-ID"/>
              </w:rPr>
              <w:t>output (keluaran)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dapat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digunakan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untuk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lebih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da</w:t>
            </w:r>
            <w:bookmarkStart w:id="0" w:name="_GoBack"/>
            <w:bookmarkEnd w:id="0"/>
            <w:r>
              <w:rPr>
                <w:rFonts w:ascii="Bookman Old Style" w:hAnsi="Bookman Old Style" w:cs="Calibri"/>
                <w:sz w:val="20"/>
                <w:szCs w:val="20"/>
              </w:rPr>
              <w:t>ri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 1 (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satu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 xml:space="preserve">) proses detail 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 w:cs="Calibri"/>
                <w:sz w:val="20"/>
                <w:szCs w:val="20"/>
              </w:rPr>
              <w:t>pekerjaan</w:t>
            </w:r>
            <w:proofErr w:type="spellEnd"/>
            <w:r>
              <w:rPr>
                <w:rFonts w:ascii="Bookman Old Style" w:hAnsi="Bookman Old Style" w:cs="Calibri"/>
                <w:sz w:val="20"/>
                <w:szCs w:val="20"/>
              </w:rPr>
              <w:t>.</w:t>
            </w:r>
          </w:p>
        </w:tc>
      </w:tr>
    </w:tbl>
    <w:p w:rsidR="00226005" w:rsidRDefault="00226005" w:rsidP="00226005">
      <w:pPr>
        <w:spacing w:after="0" w:line="240" w:lineRule="auto"/>
        <w:jc w:val="both"/>
        <w:rPr>
          <w:rFonts w:ascii="Bookman Old Style" w:hAnsi="Bookman Old Style"/>
          <w:sz w:val="20"/>
          <w:szCs w:val="20"/>
          <w:lang w:val="id-ID"/>
        </w:rPr>
      </w:pPr>
    </w:p>
    <w:p w:rsidR="00226005" w:rsidRDefault="00226005"/>
    <w:sectPr w:rsidR="00226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503"/>
    <w:multiLevelType w:val="hybridMultilevel"/>
    <w:tmpl w:val="F3A6EED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1108F"/>
    <w:multiLevelType w:val="hybridMultilevel"/>
    <w:tmpl w:val="E9DEAB8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63DE"/>
    <w:multiLevelType w:val="hybridMultilevel"/>
    <w:tmpl w:val="1E6EC62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A26E4"/>
    <w:multiLevelType w:val="hybridMultilevel"/>
    <w:tmpl w:val="84368F8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957A9"/>
    <w:multiLevelType w:val="hybridMultilevel"/>
    <w:tmpl w:val="7988BB4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84D73"/>
    <w:multiLevelType w:val="hybridMultilevel"/>
    <w:tmpl w:val="F2B4727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44D11"/>
    <w:multiLevelType w:val="hybridMultilevel"/>
    <w:tmpl w:val="86640DF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05"/>
    <w:rsid w:val="00226005"/>
    <w:rsid w:val="00551289"/>
    <w:rsid w:val="00A7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FD86"/>
  <w15:chartTrackingRefBased/>
  <w15:docId w15:val="{92C91DF4-63C7-490D-987A-40DC5C8E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00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226005"/>
    <w:rPr>
      <w:rFonts w:ascii="Arial" w:eastAsia="Times New Roman" w:hAnsi="Arial" w:cs="Arial"/>
      <w:sz w:val="24"/>
      <w:szCs w:val="24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2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ppsdm</dc:creator>
  <cp:keywords/>
  <dc:description/>
  <cp:lastModifiedBy>ppsdm</cp:lastModifiedBy>
  <cp:revision>1</cp:revision>
  <dcterms:created xsi:type="dcterms:W3CDTF">2020-10-19T08:52:00Z</dcterms:created>
  <dcterms:modified xsi:type="dcterms:W3CDTF">2020-10-19T08:56:00Z</dcterms:modified>
</cp:coreProperties>
</file>